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11" w:rsidRPr="007D6419" w:rsidRDefault="00C45B11" w:rsidP="007D6419">
      <w:pPr>
        <w:spacing w:line="240" w:lineRule="auto"/>
        <w:jc w:val="center"/>
        <w:rPr>
          <w:b/>
          <w:sz w:val="24"/>
          <w:szCs w:val="24"/>
        </w:rPr>
      </w:pPr>
      <w:r w:rsidRPr="007D6419">
        <w:rPr>
          <w:b/>
          <w:sz w:val="24"/>
          <w:szCs w:val="24"/>
        </w:rPr>
        <w:t>Doktor</w:t>
      </w:r>
      <w:r>
        <w:rPr>
          <w:b/>
          <w:sz w:val="24"/>
          <w:szCs w:val="24"/>
        </w:rPr>
        <w:t xml:space="preserve">andusz </w:t>
      </w:r>
      <w:r w:rsidRPr="007D6419">
        <w:rPr>
          <w:b/>
          <w:sz w:val="24"/>
          <w:szCs w:val="24"/>
        </w:rPr>
        <w:t>költségtérítés</w:t>
      </w:r>
      <w:r>
        <w:rPr>
          <w:b/>
          <w:sz w:val="24"/>
          <w:szCs w:val="24"/>
        </w:rPr>
        <w:t xml:space="preserve">-/önköltség-fizetési </w:t>
      </w:r>
      <w:r w:rsidRPr="007D6419">
        <w:rPr>
          <w:b/>
          <w:sz w:val="24"/>
          <w:szCs w:val="24"/>
        </w:rPr>
        <w:t>szabályzat</w:t>
      </w:r>
    </w:p>
    <w:p w:rsidR="00C45B11" w:rsidRPr="007D6419" w:rsidRDefault="00C45B11" w:rsidP="007D6419">
      <w:pPr>
        <w:spacing w:line="240" w:lineRule="auto"/>
        <w:jc w:val="center"/>
        <w:rPr>
          <w:b/>
          <w:sz w:val="24"/>
          <w:szCs w:val="24"/>
        </w:rPr>
      </w:pPr>
      <w:r w:rsidRPr="007D6419">
        <w:rPr>
          <w:b/>
          <w:sz w:val="24"/>
          <w:szCs w:val="24"/>
        </w:rPr>
        <w:t>BME VBK</w:t>
      </w:r>
    </w:p>
    <w:p w:rsidR="00C45B11" w:rsidRPr="007D6419" w:rsidRDefault="00C45B11" w:rsidP="007D6419">
      <w:pPr>
        <w:spacing w:line="240" w:lineRule="auto"/>
        <w:jc w:val="center"/>
        <w:rPr>
          <w:b/>
          <w:sz w:val="24"/>
          <w:szCs w:val="24"/>
        </w:rPr>
      </w:pPr>
      <w:r w:rsidRPr="007D6419">
        <w:rPr>
          <w:b/>
          <w:sz w:val="24"/>
          <w:szCs w:val="24"/>
        </w:rPr>
        <w:t>2013</w:t>
      </w:r>
      <w:r>
        <w:rPr>
          <w:b/>
          <w:sz w:val="24"/>
          <w:szCs w:val="24"/>
        </w:rPr>
        <w:t>.</w:t>
      </w:r>
      <w:r w:rsidRPr="007D6419">
        <w:rPr>
          <w:b/>
          <w:sz w:val="24"/>
          <w:szCs w:val="24"/>
        </w:rPr>
        <w:t xml:space="preserve"> november</w:t>
      </w:r>
      <w:r>
        <w:rPr>
          <w:b/>
          <w:sz w:val="24"/>
          <w:szCs w:val="24"/>
        </w:rPr>
        <w:t xml:space="preserve"> 26.</w:t>
      </w:r>
    </w:p>
    <w:p w:rsidR="00C45B11" w:rsidRDefault="00C45B11"/>
    <w:p w:rsidR="00C45B11" w:rsidRDefault="00C45B11" w:rsidP="006262A2">
      <w:pPr>
        <w:pStyle w:val="ListParagraph"/>
        <w:numPr>
          <w:ilvl w:val="0"/>
          <w:numId w:val="1"/>
        </w:numPr>
        <w:jc w:val="both"/>
      </w:pPr>
      <w:r w:rsidRPr="006262A2">
        <w:t xml:space="preserve">A BME Térítési és juttatási szabályzat </w:t>
      </w:r>
      <w:r>
        <w:t xml:space="preserve">26. §, illetve </w:t>
      </w:r>
      <w:r w:rsidRPr="006262A2">
        <w:t>26</w:t>
      </w:r>
      <w:r>
        <w:t>/</w:t>
      </w:r>
      <w:r w:rsidRPr="006262A2">
        <w:t xml:space="preserve">A. § alapján a BME VBK Oláh György Doktori Iskolájába </w:t>
      </w:r>
      <w:r>
        <w:t>költségtérítéses/</w:t>
      </w:r>
      <w:r w:rsidRPr="006262A2">
        <w:t>önköltséges képzési formában felvett hallgatók költségtérítésének</w:t>
      </w:r>
      <w:r>
        <w:t xml:space="preserve">/önköltségének </w:t>
      </w:r>
      <w:r w:rsidRPr="006262A2">
        <w:t>összege az</w:t>
      </w:r>
      <w:r>
        <w:t xml:space="preserve"> alábbi tételeket tartalmazza:</w:t>
      </w:r>
    </w:p>
    <w:p w:rsidR="00C45B11" w:rsidRDefault="00C45B11" w:rsidP="007D6419">
      <w:pPr>
        <w:pStyle w:val="ListParagraph"/>
        <w:numPr>
          <w:ilvl w:val="1"/>
          <w:numId w:val="1"/>
        </w:numPr>
      </w:pPr>
      <w:r>
        <w:t>Oktatási költségtérítés/önköltség: 100.000 Ft/félév</w:t>
      </w:r>
    </w:p>
    <w:p w:rsidR="00C45B11" w:rsidRDefault="00C45B11" w:rsidP="00F07E89">
      <w:pPr>
        <w:pStyle w:val="ListParagraph"/>
        <w:numPr>
          <w:ilvl w:val="1"/>
          <w:numId w:val="1"/>
        </w:numPr>
      </w:pPr>
      <w:r>
        <w:t>Kutatási költségtérítés/önköltség: 200.000 Ft/félév</w:t>
      </w:r>
    </w:p>
    <w:p w:rsidR="00C45B11" w:rsidRDefault="00C45B11" w:rsidP="00EF5A56">
      <w:pPr>
        <w:pStyle w:val="ListParagraph"/>
        <w:numPr>
          <w:ilvl w:val="0"/>
          <w:numId w:val="1"/>
        </w:numPr>
        <w:jc w:val="both"/>
      </w:pPr>
      <w:r w:rsidRPr="00EF5A56">
        <w:t xml:space="preserve">A Hallgató a </w:t>
      </w:r>
      <w:r>
        <w:t>költségtérítés/</w:t>
      </w:r>
      <w:r w:rsidRPr="00EF5A56">
        <w:t xml:space="preserve">önköltség összegét, amennyiben aktív félévre bejelentkezik, az adott félévre </w:t>
      </w:r>
      <w:r>
        <w:t>köteles meg</w:t>
      </w:r>
      <w:r w:rsidRPr="00EF5A56">
        <w:t>f</w:t>
      </w:r>
      <w:r>
        <w:t>izetni</w:t>
      </w:r>
      <w:r w:rsidRPr="00EF5A56">
        <w:t xml:space="preserve">, függetlenül attól, hogy a tanulmányi és egyéb kötelezettségeit teljesíti-e a félév során. </w:t>
      </w:r>
      <w:r>
        <w:t xml:space="preserve">A költségtérítést/önköltséget félévente a hallgató, vagy a költségtérítés/önköltség összegének megfizetését tőle átvállaló köteles a BME VBK által kiállított csekken, </w:t>
      </w:r>
      <w:r w:rsidRPr="00B17CD0">
        <w:t xml:space="preserve">vagy </w:t>
      </w:r>
      <w:r>
        <w:t>jogi személy által történt átvállalás esetén átutalással március 31-ig, illetve október 31-ig teljesíteni. A befizetésről számla kerül kiállításra.</w:t>
      </w:r>
    </w:p>
    <w:p w:rsidR="00C45B11" w:rsidRPr="008A79DF" w:rsidRDefault="00C45B11" w:rsidP="008A79DF">
      <w:pPr>
        <w:pStyle w:val="ListParagraph"/>
        <w:numPr>
          <w:ilvl w:val="0"/>
          <w:numId w:val="1"/>
        </w:numPr>
        <w:jc w:val="both"/>
      </w:pPr>
      <w:r>
        <w:t xml:space="preserve">A költségtérítést/önköltséget részben, vagy egészben átvállalhatja a költségtérítéses/ </w:t>
      </w:r>
      <w:r w:rsidRPr="006262A2">
        <w:t>önköltséges</w:t>
      </w:r>
      <w:r>
        <w:t xml:space="preserve"> hallgató munkáltatója, vagy egyéb harmadik személy. A kötelezettség átvállalásáról az átvállalás összegét is tartalmazó nyilatkozatot a hallgató köteles munkáltatójától, illetve a követelést átvállaló harmadik személytől beszerezni, és a BME VBK Dékáni Hivatalába</w:t>
      </w:r>
      <w:r w:rsidRPr="00963993">
        <w:t>n</w:t>
      </w:r>
      <w:r>
        <w:t xml:space="preserve"> február 15-ig, illetve szeptember 15-ig leadni. Amennyiben a költségtérítés/önköltség megfizetését a hallgató munkáltatója vállalta át, a számla a munkáltató nevére kerül kiállításra. </w:t>
      </w:r>
      <w:r w:rsidRPr="0007524D">
        <w:t>A hallgató képzésével kapcsolatos valamennyi költség megfizetéséért akkor is felelős, ha ezt tőle más természetes vagy jogi személy átvállalta.</w:t>
      </w:r>
    </w:p>
    <w:p w:rsidR="00C45B11" w:rsidRDefault="00C45B11" w:rsidP="00963993">
      <w:pPr>
        <w:pStyle w:val="ListParagraph"/>
        <w:numPr>
          <w:ilvl w:val="0"/>
          <w:numId w:val="1"/>
        </w:numPr>
        <w:jc w:val="both"/>
      </w:pPr>
      <w:r>
        <w:t xml:space="preserve">A költségtérítés/önköltség összegét a </w:t>
      </w:r>
      <w:r w:rsidRPr="00963993">
        <w:t>hallgató által benyújtott kérelem és az</w:t>
      </w:r>
      <w:r>
        <w:t xml:space="preserve"> Oláh György Doktori Iskola vezetőjének javaslata alapján a BME VBK Dékánja jogosult csökkenteni a </w:t>
      </w:r>
      <w:r w:rsidRPr="00963993">
        <w:t xml:space="preserve">BME Térítési és </w:t>
      </w:r>
      <w:r>
        <w:t>J</w:t>
      </w:r>
      <w:r w:rsidRPr="00963993">
        <w:t xml:space="preserve">uttatási </w:t>
      </w:r>
      <w:r>
        <w:t>Szabályzat 30. §ára figyelemmel az alábbiak szerint:</w:t>
      </w:r>
    </w:p>
    <w:p w:rsidR="00C45B11" w:rsidRDefault="00C45B11" w:rsidP="00963993">
      <w:pPr>
        <w:pStyle w:val="ListParagraph"/>
        <w:numPr>
          <w:ilvl w:val="1"/>
          <w:numId w:val="1"/>
        </w:numPr>
        <w:jc w:val="both"/>
      </w:pPr>
      <w:r>
        <w:t>A kutatási költségtérítést/önköltséget nem kell megfizetnie annak a doktorandusznak, aki doktori kutatómunkáját külső helyszínen, külső témavezető irányításával végzi, és a kutatás pénzügyi és technikai feltételeinek biztosításáról a témavezető és a külső kutatóhely vezetőjének aláírásával ellátott nyilatkozatot a doktorandusz a VBK Dékáni Hivatalába február 15-ig, illetve szeptember 15-ig leadja.</w:t>
      </w:r>
    </w:p>
    <w:p w:rsidR="00C45B11" w:rsidRDefault="00C45B11" w:rsidP="00963993">
      <w:pPr>
        <w:pStyle w:val="ListParagraph"/>
        <w:numPr>
          <w:ilvl w:val="1"/>
          <w:numId w:val="1"/>
        </w:numPr>
        <w:jc w:val="both"/>
      </w:pPr>
      <w:r>
        <w:t xml:space="preserve">A kutatási költségtérítés/önköltség összege részben, vagy egészben csökkenthető, ha a doktorandusz a kutatómunkáját az egyetemen belül végzi, és az előző két aktív félévben (a második aktív félévét az adott képzésen töltő hallgató esetén az előző aktív félévben) a Kutatómunka c. tárgyra jeles érdemjegyet kapott. A csökkentés feltétele továbbá, hogy a doktorandusz témavezetője nyilatkozik, hogy a kutatás pénzügyi fedezete pályázati, vagy egyéb ún. saját bevételes forrásból a BME, vagy </w:t>
      </w:r>
      <w:r w:rsidRPr="00B074A2">
        <w:t>a BME-n működő MTA Kutatócsoport</w:t>
      </w:r>
      <w:r w:rsidRPr="00E62C39">
        <w:rPr>
          <w:color w:val="FF0000"/>
        </w:rPr>
        <w:t xml:space="preserve"> </w:t>
      </w:r>
      <w:r>
        <w:t>rendelkezésére áll.</w:t>
      </w:r>
    </w:p>
    <w:p w:rsidR="00C45B11" w:rsidRDefault="00C45B11" w:rsidP="00963993">
      <w:pPr>
        <w:pStyle w:val="ListParagraph"/>
        <w:numPr>
          <w:ilvl w:val="1"/>
          <w:numId w:val="1"/>
        </w:numPr>
        <w:jc w:val="both"/>
      </w:pPr>
      <w:r>
        <w:t>A kutatási költségtérítés/önköltség összege részben, vagy egészben a kutatómunkáját az egyetemen belül végző első féléves doktorandusz részére is csökkenthető, ha</w:t>
      </w:r>
      <w:r w:rsidRPr="0007524D">
        <w:t xml:space="preserve"> a doktorandusz a felvételi eljárás során a „Kiemelkedő tanulmányi eredmény, szakmai és egyéb érdemek” alapján legalább 20 pontot ért el, vagy</w:t>
      </w:r>
      <w:r>
        <w:t xml:space="preserve"> az adott kutatási témában már rendelkezik impakt faktoros folyóiratban megjelent publikációval. A csökkentés feltétele továbbá, hogy a doktorandusz témavezetője nyilatkozik, hogy a kutatás pénzügyi fedezete pályázati, vagy egyéb ún. saját bevételes forrásból a BME, vagy </w:t>
      </w:r>
      <w:r w:rsidRPr="00B074A2">
        <w:t>a BME-n működő MTA Kutatócsoport</w:t>
      </w:r>
      <w:r w:rsidRPr="00E62C39">
        <w:rPr>
          <w:color w:val="FF0000"/>
        </w:rPr>
        <w:t xml:space="preserve"> </w:t>
      </w:r>
      <w:r>
        <w:t>rendelkezésére áll.</w:t>
      </w:r>
    </w:p>
    <w:p w:rsidR="00C45B11" w:rsidRDefault="00C45B11" w:rsidP="00C50E18">
      <w:pPr>
        <w:pStyle w:val="ListParagraph"/>
        <w:numPr>
          <w:ilvl w:val="1"/>
          <w:numId w:val="1"/>
        </w:numPr>
        <w:jc w:val="both"/>
      </w:pPr>
      <w:r>
        <w:t xml:space="preserve">Az oktatási költségtérítés/önköltség összege </w:t>
      </w:r>
      <w:r w:rsidRPr="0007524D">
        <w:t>25 –</w:t>
      </w:r>
      <w:r>
        <w:t xml:space="preserve"> 50%-kal csökkenthető, amennyiben az előző két aktív félévben (a második aktív félévét az adott képzésen töltő hallgató esetén az előző aktív félévben és a doktorandusz-képzéssel megegyező tudományágú MSc tanulmányok utolsó félévében, az első aktív félévét az adott képzésen töltő hallgató esetén a doktorandusz-képzéssel megegyező tudományágú MSc tanulmányok utolsó két félévében) a súlyozott tanulmányi átlaga elérte a 4,5-t. A csökkentés maximális értékét az alábbiak szerint kell meghatározni:</w:t>
      </w:r>
    </w:p>
    <w:p w:rsidR="00C45B11" w:rsidRDefault="00C45B11" w:rsidP="000F52A3">
      <w:pPr>
        <w:ind w:left="1080"/>
        <w:jc w:val="center"/>
      </w:pPr>
      <w:r>
        <w:t xml:space="preserve">csökkentés % = </w:t>
      </w:r>
      <w:r w:rsidRPr="00E9287D">
        <w:t>(súlyozott tanulmányi átlag – 4) * 50%</w:t>
      </w:r>
    </w:p>
    <w:p w:rsidR="00C45B11" w:rsidRPr="003760B9" w:rsidRDefault="00C45B11" w:rsidP="00C50E18">
      <w:pPr>
        <w:pStyle w:val="ListParagraph"/>
        <w:numPr>
          <w:ilvl w:val="0"/>
          <w:numId w:val="1"/>
        </w:numPr>
        <w:jc w:val="both"/>
      </w:pPr>
      <w:r w:rsidRPr="003760B9">
        <w:t>A doktorandusz-hallgató oktatási költségtérítés/önköltség fizetési kötelezettsége a hallgató szociális helyzete alapján 50%-al csökkenthető. Amennyiben az oktatási költségtérítés/önköltség a jelen szabályzat 4. d.) pontja alapján már csökkentésre került, a 4. d.) pont figyelembe</w:t>
      </w:r>
      <w:r>
        <w:t>-</w:t>
      </w:r>
      <w:r w:rsidRPr="003760B9">
        <w:t>vételével megállapított összeget kell a szociális helyzet alapján a</w:t>
      </w:r>
      <w:r>
        <w:t>d</w:t>
      </w:r>
      <w:r w:rsidRPr="003760B9">
        <w:t>ott kedvezmény számításakor alapul venni. A szociális helyzet megállapítása a BME Térítési és Juttatási Szabályzat 13. §-a</w:t>
      </w:r>
      <w:r>
        <w:t xml:space="preserve"> és</w:t>
      </w:r>
      <w:r w:rsidRPr="003760B9">
        <w:t xml:space="preserve"> 2. melléklete szerint történik. A fizetési kötelezettség szociális helyzet alapján történő csökkentésének mértékéről a kari doktorandusz-képviselet delegáltjá</w:t>
      </w:r>
      <w:r>
        <w:t xml:space="preserve">nak javaslata alapján </w:t>
      </w:r>
      <w:r w:rsidRPr="003760B9">
        <w:t>a BME VBK Dékánja dönt.</w:t>
      </w:r>
    </w:p>
    <w:p w:rsidR="00C45B11" w:rsidRDefault="00C45B11" w:rsidP="00C50E18">
      <w:pPr>
        <w:pStyle w:val="ListParagraph"/>
        <w:numPr>
          <w:ilvl w:val="0"/>
          <w:numId w:val="1"/>
        </w:numPr>
        <w:jc w:val="both"/>
      </w:pPr>
      <w:r w:rsidRPr="00E9287D">
        <w:t xml:space="preserve">A </w:t>
      </w:r>
      <w:r>
        <w:t xml:space="preserve">költségtérítés/önköltség </w:t>
      </w:r>
      <w:r w:rsidRPr="00E9287D">
        <w:t xml:space="preserve">összegének csökkentéséről szóló </w:t>
      </w:r>
      <w:r>
        <w:t xml:space="preserve">megfelelő formanyomtatványon elkészített </w:t>
      </w:r>
      <w:r w:rsidRPr="00E9287D">
        <w:t>kérelmet az igazoló dokumentumokkal együtt a doktorandusz a BME VBK Dékáni Hivatalában február 15-ig, illetve szeptember 15-ig adhatja le.</w:t>
      </w:r>
      <w:r>
        <w:t xml:space="preserve"> A költségtérítés/önköltség összegének csökkentéséről szóló javaslatot az Oláh György Doktori Iskola vezetőjének, illetve a </w:t>
      </w:r>
      <w:r w:rsidRPr="003760B9">
        <w:t>kari doktorandusz-képviselet delegáltjá</w:t>
      </w:r>
      <w:r>
        <w:t xml:space="preserve">nak a BME VBK Dékánja részére </w:t>
      </w:r>
      <w:r w:rsidRPr="007C2CC5">
        <w:t>február 22-ig, illetve szeptember 22-ig</w:t>
      </w:r>
      <w:r>
        <w:t xml:space="preserve"> kell benyújtania. </w:t>
      </w:r>
      <w:r w:rsidRPr="007C2CC5">
        <w:t xml:space="preserve">A BME VBK Dékánja február 28-ig, illetve szeptember 28-ig hozza meg döntését a </w:t>
      </w:r>
      <w:r>
        <w:t xml:space="preserve">költségtérítés/önköltség </w:t>
      </w:r>
      <w:r w:rsidRPr="007C2CC5">
        <w:t>csökkentés</w:t>
      </w:r>
      <w:r>
        <w:t>é</w:t>
      </w:r>
      <w:r w:rsidRPr="007C2CC5">
        <w:t>ről.</w:t>
      </w:r>
    </w:p>
    <w:p w:rsidR="00C45B11" w:rsidRDefault="00C45B11" w:rsidP="00284456">
      <w:pPr>
        <w:pStyle w:val="ListParagraph"/>
        <w:numPr>
          <w:ilvl w:val="0"/>
          <w:numId w:val="1"/>
        </w:numPr>
        <w:jc w:val="both"/>
      </w:pPr>
      <w:r>
        <w:t xml:space="preserve">Külső fél együttműködési szerződés keretében is támogathatja a VBK Oláh György Doktori Iskoláját. A támogatási összeg a külső fél részéről támogatott </w:t>
      </w:r>
      <w:r w:rsidRPr="00E9287D">
        <w:t>doktorandusz</w:t>
      </w:r>
      <w:r>
        <w:t>-hallgatók által fizetendő költségtérítés/önköltség összegének esetleges átvállalásán felül további kutatási támogatást is tartalmazhat. E támogatásért az adományozó fél kutatási jelentés félévenkénti elkészítését írhatja elő. A támogatás feltételeit az együttműködési szerződésben kell meghatározni.</w:t>
      </w:r>
    </w:p>
    <w:p w:rsidR="00C45B11" w:rsidRPr="00284456" w:rsidRDefault="00C45B11" w:rsidP="00255B27">
      <w:pPr>
        <w:pStyle w:val="ListParagraph"/>
        <w:numPr>
          <w:ilvl w:val="0"/>
          <w:numId w:val="1"/>
        </w:numPr>
        <w:jc w:val="both"/>
      </w:pPr>
      <w:r w:rsidRPr="00284456">
        <w:t xml:space="preserve">Amennyiben a hallgató a kirótt költségtérítést határidőre nem fizeti be, a BME Térítési és juttatási szabályzat 31. § (2) bekezdésében leírtak szerint kell eljárni. </w:t>
      </w:r>
    </w:p>
    <w:p w:rsidR="00C45B11" w:rsidRPr="00284456" w:rsidRDefault="00C45B11" w:rsidP="00284456">
      <w:pPr>
        <w:pStyle w:val="ListParagraph"/>
        <w:numPr>
          <w:ilvl w:val="0"/>
          <w:numId w:val="1"/>
        </w:numPr>
        <w:jc w:val="both"/>
      </w:pPr>
      <w:r w:rsidRPr="00255B27">
        <w:t xml:space="preserve">Amennyiben a képzés az intézmény hibájából a tanulmányi félév közben megszakad, vagy megszűnik, a </w:t>
      </w:r>
      <w:r>
        <w:t>h</w:t>
      </w:r>
      <w:r w:rsidRPr="00255B27">
        <w:t xml:space="preserve">allgatónak az utolsó, a BME által nem teljesített félévre befizetett </w:t>
      </w:r>
      <w:r>
        <w:t xml:space="preserve">költségtérítés/önköltség összege </w:t>
      </w:r>
      <w:r w:rsidRPr="00255B27">
        <w:t>visszajár</w:t>
      </w:r>
      <w:r w:rsidRPr="00284456">
        <w:t>.</w:t>
      </w:r>
    </w:p>
    <w:p w:rsidR="00C45B11" w:rsidRDefault="00C45B11" w:rsidP="000070A8">
      <w:pPr>
        <w:pStyle w:val="ListParagraph"/>
        <w:numPr>
          <w:ilvl w:val="0"/>
          <w:numId w:val="1"/>
        </w:numPr>
      </w:pPr>
      <w:r>
        <w:t>Ez a szabályzat először a 2014. február 1-vel induló szemeszterre alkalmazandó.</w:t>
      </w:r>
    </w:p>
    <w:p w:rsidR="00C45B11" w:rsidRDefault="00C45B11" w:rsidP="00C12C73">
      <w:pPr>
        <w:pStyle w:val="ListParagraph"/>
        <w:ind w:left="360"/>
      </w:pPr>
      <w:bookmarkStart w:id="0" w:name="_GoBack"/>
      <w:bookmarkEnd w:id="0"/>
    </w:p>
    <w:sectPr w:rsidR="00C45B11" w:rsidSect="00754CB8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717"/>
    <w:multiLevelType w:val="hybridMultilevel"/>
    <w:tmpl w:val="0416F7FC"/>
    <w:lvl w:ilvl="0" w:tplc="F00232E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31AFB"/>
    <w:multiLevelType w:val="hybridMultilevel"/>
    <w:tmpl w:val="11DC8638"/>
    <w:lvl w:ilvl="0" w:tplc="19E6CC38">
      <w:start w:val="1"/>
      <w:numFmt w:val="decimal"/>
      <w:lvlText w:val="%1.)"/>
      <w:lvlJc w:val="left"/>
      <w:pPr>
        <w:ind w:left="78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5C4021"/>
    <w:multiLevelType w:val="hybridMultilevel"/>
    <w:tmpl w:val="0416F7FC"/>
    <w:lvl w:ilvl="0" w:tplc="F00232E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419"/>
    <w:rsid w:val="00003087"/>
    <w:rsid w:val="00003BFE"/>
    <w:rsid w:val="000070A8"/>
    <w:rsid w:val="00044499"/>
    <w:rsid w:val="00051A58"/>
    <w:rsid w:val="00070AE1"/>
    <w:rsid w:val="0007524D"/>
    <w:rsid w:val="0008776E"/>
    <w:rsid w:val="000E03EF"/>
    <w:rsid w:val="000F52A3"/>
    <w:rsid w:val="000F7534"/>
    <w:rsid w:val="0010734A"/>
    <w:rsid w:val="00112DA8"/>
    <w:rsid w:val="00154EFB"/>
    <w:rsid w:val="001602AC"/>
    <w:rsid w:val="0016132A"/>
    <w:rsid w:val="001775D3"/>
    <w:rsid w:val="001B525B"/>
    <w:rsid w:val="001E0B42"/>
    <w:rsid w:val="001E23DA"/>
    <w:rsid w:val="00210398"/>
    <w:rsid w:val="00236FB8"/>
    <w:rsid w:val="00246208"/>
    <w:rsid w:val="00255B27"/>
    <w:rsid w:val="00270342"/>
    <w:rsid w:val="002840D8"/>
    <w:rsid w:val="00284456"/>
    <w:rsid w:val="00295D1F"/>
    <w:rsid w:val="002D3EE7"/>
    <w:rsid w:val="002F6A30"/>
    <w:rsid w:val="002F7F48"/>
    <w:rsid w:val="00310C65"/>
    <w:rsid w:val="003310B0"/>
    <w:rsid w:val="00375175"/>
    <w:rsid w:val="003760B9"/>
    <w:rsid w:val="003961E0"/>
    <w:rsid w:val="00403E5B"/>
    <w:rsid w:val="00421265"/>
    <w:rsid w:val="00447F40"/>
    <w:rsid w:val="0046748D"/>
    <w:rsid w:val="004A0FA6"/>
    <w:rsid w:val="004B2227"/>
    <w:rsid w:val="004D0174"/>
    <w:rsid w:val="004E7FDC"/>
    <w:rsid w:val="004F4F7B"/>
    <w:rsid w:val="005013C2"/>
    <w:rsid w:val="00517A4D"/>
    <w:rsid w:val="005200ED"/>
    <w:rsid w:val="005700EE"/>
    <w:rsid w:val="005939F8"/>
    <w:rsid w:val="005F1F3E"/>
    <w:rsid w:val="0060021E"/>
    <w:rsid w:val="006262A2"/>
    <w:rsid w:val="00652D9A"/>
    <w:rsid w:val="006541DE"/>
    <w:rsid w:val="006544C6"/>
    <w:rsid w:val="006A07F2"/>
    <w:rsid w:val="006A3F2B"/>
    <w:rsid w:val="006C39ED"/>
    <w:rsid w:val="006C4AB9"/>
    <w:rsid w:val="00704A2A"/>
    <w:rsid w:val="00721081"/>
    <w:rsid w:val="00731865"/>
    <w:rsid w:val="0075110F"/>
    <w:rsid w:val="00754CB8"/>
    <w:rsid w:val="00775996"/>
    <w:rsid w:val="0078086B"/>
    <w:rsid w:val="00795A69"/>
    <w:rsid w:val="007B5480"/>
    <w:rsid w:val="007C174E"/>
    <w:rsid w:val="007C2CC5"/>
    <w:rsid w:val="007D6419"/>
    <w:rsid w:val="007E380D"/>
    <w:rsid w:val="00802A99"/>
    <w:rsid w:val="00847E8C"/>
    <w:rsid w:val="008911BB"/>
    <w:rsid w:val="00893EB7"/>
    <w:rsid w:val="008A79DF"/>
    <w:rsid w:val="008C7A70"/>
    <w:rsid w:val="008F5B68"/>
    <w:rsid w:val="0094493C"/>
    <w:rsid w:val="00963993"/>
    <w:rsid w:val="00976C08"/>
    <w:rsid w:val="00982392"/>
    <w:rsid w:val="00982612"/>
    <w:rsid w:val="009950DC"/>
    <w:rsid w:val="009C7FF4"/>
    <w:rsid w:val="009F1A44"/>
    <w:rsid w:val="00A13B41"/>
    <w:rsid w:val="00A27558"/>
    <w:rsid w:val="00A47A0E"/>
    <w:rsid w:val="00A52B38"/>
    <w:rsid w:val="00A54D61"/>
    <w:rsid w:val="00A80B5B"/>
    <w:rsid w:val="00A82C89"/>
    <w:rsid w:val="00AA1D38"/>
    <w:rsid w:val="00AB4B02"/>
    <w:rsid w:val="00B074A2"/>
    <w:rsid w:val="00B17CD0"/>
    <w:rsid w:val="00B35518"/>
    <w:rsid w:val="00B57D1D"/>
    <w:rsid w:val="00BA01A1"/>
    <w:rsid w:val="00BB1CD1"/>
    <w:rsid w:val="00BB2B90"/>
    <w:rsid w:val="00BC48E5"/>
    <w:rsid w:val="00C12C73"/>
    <w:rsid w:val="00C32EED"/>
    <w:rsid w:val="00C45B11"/>
    <w:rsid w:val="00C46DC7"/>
    <w:rsid w:val="00C50E18"/>
    <w:rsid w:val="00C73AF4"/>
    <w:rsid w:val="00C97F2E"/>
    <w:rsid w:val="00CD32FA"/>
    <w:rsid w:val="00D01696"/>
    <w:rsid w:val="00D26B9C"/>
    <w:rsid w:val="00D56F9A"/>
    <w:rsid w:val="00D85025"/>
    <w:rsid w:val="00DA323F"/>
    <w:rsid w:val="00DF5EF3"/>
    <w:rsid w:val="00E368E1"/>
    <w:rsid w:val="00E53CB1"/>
    <w:rsid w:val="00E62C39"/>
    <w:rsid w:val="00E91487"/>
    <w:rsid w:val="00E9287D"/>
    <w:rsid w:val="00EA5CBA"/>
    <w:rsid w:val="00ED5119"/>
    <w:rsid w:val="00ED53D9"/>
    <w:rsid w:val="00EF5A56"/>
    <w:rsid w:val="00F07E89"/>
    <w:rsid w:val="00F310DF"/>
    <w:rsid w:val="00F3353F"/>
    <w:rsid w:val="00F33FDB"/>
    <w:rsid w:val="00F368AC"/>
    <w:rsid w:val="00F56E2D"/>
    <w:rsid w:val="00FC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64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52D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2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2D9A"/>
    <w:rPr>
      <w:rFonts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2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2D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5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2D9A"/>
    <w:rPr>
      <w:rFonts w:ascii="Tahoma" w:hAnsi="Tahoma" w:cs="Tahoma"/>
      <w:sz w:val="16"/>
      <w:szCs w:val="16"/>
      <w:lang w:val="hu-HU"/>
    </w:rPr>
  </w:style>
  <w:style w:type="paragraph" w:styleId="Revision">
    <w:name w:val="Revision"/>
    <w:hidden/>
    <w:uiPriority w:val="99"/>
    <w:semiHidden/>
    <w:rsid w:val="0004449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797</Words>
  <Characters>5507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Doktoráns költségtérítési szabályzat</dc:title>
  <dc:subject/>
  <dc:creator>nagy</dc:creator>
  <cp:keywords/>
  <dc:description/>
  <cp:lastModifiedBy>ildiko</cp:lastModifiedBy>
  <cp:revision>3</cp:revision>
  <dcterms:created xsi:type="dcterms:W3CDTF">2013-12-02T15:44:00Z</dcterms:created>
  <dcterms:modified xsi:type="dcterms:W3CDTF">2013-12-02T15:46:00Z</dcterms:modified>
</cp:coreProperties>
</file>